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üs" type="tile"/>
    </v:background>
  </w:background>
  <w:body>
    <w:p w:rsidR="007C0057" w:rsidRPr="007C0057" w:rsidRDefault="00033C24" w:rsidP="00D57CF0">
      <w:pPr>
        <w:ind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-720090</wp:posOffset>
            </wp:positionV>
            <wp:extent cx="7562850" cy="10699115"/>
            <wp:effectExtent l="19050" t="0" r="0" b="0"/>
            <wp:wrapTight wrapText="bothSides">
              <wp:wrapPolygon edited="0">
                <wp:start x="-54" y="0"/>
                <wp:lineTo x="-54" y="21576"/>
                <wp:lineTo x="21600" y="21576"/>
                <wp:lineTo x="21600" y="0"/>
                <wp:lineTo x="-54" y="0"/>
              </wp:wrapPolygon>
            </wp:wrapTight>
            <wp:docPr id="1" name="Resim 1" descr="C:\Users\belgeler\Desktop\GELEN PROJELER\YBO\değerlerimiz KORGAN YB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\Desktop\GELEN PROJELER\YBO\değerlerimiz KORGAN YBO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page" w:horzAnchor="margin" w:tblpX="246" w:tblpY="1411"/>
        <w:tblW w:w="5000" w:type="pct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tblLayout w:type="fixed"/>
        <w:tblLook w:val="04A0"/>
      </w:tblPr>
      <w:tblGrid>
        <w:gridCol w:w="9570"/>
        <w:gridCol w:w="850"/>
      </w:tblGrid>
      <w:tr w:rsidR="00614BF5" w:rsidRPr="00B310E0" w:rsidTr="00CE0E43">
        <w:trPr>
          <w:trHeight w:val="573"/>
        </w:trPr>
        <w:tc>
          <w:tcPr>
            <w:tcW w:w="5000" w:type="pct"/>
            <w:gridSpan w:val="2"/>
            <w:shd w:val="clear" w:color="auto" w:fill="FFD966" w:themeFill="accent4" w:themeFillTint="99"/>
            <w:vAlign w:val="center"/>
          </w:tcPr>
          <w:p w:rsidR="00614BF5" w:rsidRPr="00B310E0" w:rsidRDefault="00614BF5" w:rsidP="009D3A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İÇİNDEKİLER</w:t>
            </w: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AB4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Adı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Türü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Sahibi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Dönemi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Başlangıç-Bitiş Tarihleri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Amaçları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Gerekçeleri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Yasal Dayanağı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Projenin Hedef Kitlesi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Ortakları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Projenin Adımları/Aşamaları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AB4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AB4B4D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Ortaklarının</w:t>
            </w: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Görevleri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Özeti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Beklenen Çıktılar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Riskler ve Yönetimi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Sürdürülebilirlik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Maliyeti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Düşünceler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AB4B4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Takvimi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AB4B4D" w:rsidP="00AB4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Ekibi ve İletişim Bilgileri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BF5" w:rsidRPr="00B310E0" w:rsidTr="008B3BB4">
        <w:trPr>
          <w:trHeight w:val="348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Görselleri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310E0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B571A5" w:rsidRPr="00B310E0" w:rsidRDefault="000E615A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1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PROJENİN ADI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B571A5" w:rsidRPr="00C653EA" w:rsidRDefault="00EE0DBE" w:rsidP="00C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DÜNDE BUGUNDE YARINDA DEĞERLERİMİZ </w:t>
            </w:r>
          </w:p>
        </w:tc>
      </w:tr>
    </w:tbl>
    <w:p w:rsidR="00B571A5" w:rsidRPr="00B310E0" w:rsidRDefault="00B571A5" w:rsidP="00B571A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TÜRÜ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C653EA" w:rsidRDefault="00F840C7" w:rsidP="00EE0DBE">
            <w:pPr>
              <w:pStyle w:val="NormalWeb"/>
              <w:spacing w:line="276" w:lineRule="auto"/>
              <w:ind w:left="720"/>
            </w:pPr>
            <w:r w:rsidRPr="00C653EA">
              <w:t xml:space="preserve">Değer </w:t>
            </w:r>
            <w:r w:rsidR="00F43C6C" w:rsidRPr="00C653EA">
              <w:t xml:space="preserve">eğitimi </w:t>
            </w:r>
            <w:r w:rsidRPr="00C653EA">
              <w:t>ve</w:t>
            </w:r>
            <w:r w:rsidR="00F43C6C" w:rsidRPr="00C653EA">
              <w:t xml:space="preserve"> yaşayara</w:t>
            </w:r>
            <w:r w:rsidR="00EE0DBE" w:rsidRPr="00C653EA">
              <w:t>k</w:t>
            </w:r>
            <w:r w:rsidR="00F43C6C" w:rsidRPr="00C653EA">
              <w:t xml:space="preserve"> tutum</w:t>
            </w:r>
            <w:r w:rsidRPr="00C653EA">
              <w:t xml:space="preserve"> kazandırma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SAHİ</w:t>
            </w:r>
            <w:r w:rsidR="003C2176">
              <w:rPr>
                <w:rFonts w:ascii="Times New Roman" w:hAnsi="Times New Roman" w:cs="Times New Roman"/>
                <w:b/>
                <w:sz w:val="24"/>
                <w:szCs w:val="24"/>
              </w:rPr>
              <w:t>PLERİ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C2176" w:rsidRPr="00B310E0" w:rsidRDefault="000C7029" w:rsidP="000C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KORGAN YATILI BÖLGE ORTAOKULU</w:t>
            </w: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DÖNEMİ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310E0" w:rsidRDefault="00F43C6C" w:rsidP="00F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Eğitim Öğretim Yılı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D57CF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BAŞLANGIÇ /</w:t>
            </w:r>
            <w:r w:rsidR="000E615A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BİTİŞ TARİHLERİ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71111E" w:rsidRDefault="00F40A8D" w:rsidP="00F40A8D">
            <w:pPr>
              <w:spacing w:before="120"/>
              <w:rPr>
                <w:rFonts w:ascii="Calibri" w:hAnsi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842">
              <w:rPr>
                <w:iCs/>
                <w:color w:val="000000" w:themeColor="text1"/>
              </w:rPr>
              <w:t>6</w:t>
            </w:r>
            <w:r>
              <w:rPr>
                <w:iCs/>
                <w:color w:val="000000" w:themeColor="text1"/>
              </w:rPr>
              <w:t>/12/2017-04/06/2018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F46A0B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F8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AMAÇLARI</w:t>
            </w:r>
            <w:r w:rsidR="00F840C7">
              <w:rPr>
                <w:rFonts w:ascii="Times New Roman" w:hAnsi="Times New Roman" w:cs="Times New Roman"/>
                <w:b/>
                <w:sz w:val="24"/>
                <w:szCs w:val="24"/>
              </w:rPr>
              <w:t>/HEDEFLERİ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F40A8D" w:rsidRPr="002404F1" w:rsidRDefault="00685465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>Projemizin hedefi öğ</w:t>
            </w:r>
            <w:r w:rsidR="00A53A1A" w:rsidRPr="002404F1">
              <w:rPr>
                <w:sz w:val="22"/>
                <w:szCs w:val="22"/>
              </w:rPr>
              <w:t>r</w:t>
            </w:r>
            <w:r w:rsidR="00441C3E" w:rsidRPr="002404F1">
              <w:rPr>
                <w:sz w:val="22"/>
                <w:szCs w:val="22"/>
              </w:rPr>
              <w:t xml:space="preserve">encilerin </w:t>
            </w:r>
            <w:r w:rsidR="00A53A1A" w:rsidRPr="002404F1">
              <w:rPr>
                <w:sz w:val="22"/>
                <w:szCs w:val="22"/>
              </w:rPr>
              <w:t>değerlerimizi yaparak yaşayarak ve</w:t>
            </w:r>
            <w:r w:rsidR="00B23FB2" w:rsidRPr="002404F1">
              <w:rPr>
                <w:sz w:val="22"/>
                <w:szCs w:val="22"/>
              </w:rPr>
              <w:t xml:space="preserve"> içselleştirerek</w:t>
            </w:r>
            <w:r w:rsidR="00A53A1A" w:rsidRPr="002404F1">
              <w:rPr>
                <w:sz w:val="22"/>
                <w:szCs w:val="22"/>
              </w:rPr>
              <w:t xml:space="preserve"> öğrenmesini</w:t>
            </w:r>
            <w:r w:rsidR="00B23FB2" w:rsidRPr="002404F1">
              <w:rPr>
                <w:sz w:val="22"/>
                <w:szCs w:val="22"/>
              </w:rPr>
              <w:t xml:space="preserve"> gerçekleştirmek. </w:t>
            </w:r>
          </w:p>
          <w:p w:rsidR="00F40A8D" w:rsidRPr="002404F1" w:rsidRDefault="00B23FB2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>Projemizin amacı;</w:t>
            </w:r>
            <w:r w:rsidR="00A53A1A" w:rsidRPr="002404F1">
              <w:rPr>
                <w:sz w:val="22"/>
                <w:szCs w:val="22"/>
              </w:rPr>
              <w:t xml:space="preserve"> öğrencilerin değerler eğitiminde daha verimli eğitim almasını sağlamak,</w:t>
            </w:r>
          </w:p>
          <w:p w:rsidR="00217867" w:rsidRPr="002404F1" w:rsidRDefault="00217867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 xml:space="preserve">       Öğrencilerimizin değerler eğitimi kapsamında aldığı eğitimi sahada gerçekleştirmek,</w:t>
            </w:r>
          </w:p>
          <w:p w:rsidR="00217867" w:rsidRPr="002404F1" w:rsidRDefault="00217867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 xml:space="preserve">       Projemizle giderek kaybolan ve değeri azalan değerlerimizin farkındalığını sağlamak,</w:t>
            </w:r>
          </w:p>
          <w:p w:rsidR="00217867" w:rsidRPr="002404F1" w:rsidRDefault="00217867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 xml:space="preserve">       Projemizle değerlerimizin daha değerli hale gelmesini sağlamak ve değerlerimizi yaşamak ve yaşatmak,</w:t>
            </w:r>
          </w:p>
          <w:p w:rsidR="00217867" w:rsidRPr="002404F1" w:rsidRDefault="00217867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 xml:space="preserve">       Değerler eğitimi ile etkinlikler yapmasını sağlamak ve paylaşımını gerçekleştirmek,</w:t>
            </w:r>
          </w:p>
          <w:p w:rsidR="002404F1" w:rsidRPr="002404F1" w:rsidRDefault="002404F1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>İyi karakterli bireyler yetiştirmek,</w:t>
            </w:r>
          </w:p>
          <w:p w:rsidR="002404F1" w:rsidRPr="002404F1" w:rsidRDefault="002404F1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>Temel değerleri pekiştirmek,</w:t>
            </w:r>
          </w:p>
          <w:p w:rsidR="002404F1" w:rsidRPr="002404F1" w:rsidRDefault="002404F1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>Çocukların kendilerine ve topluma yararlı olacak temel değerleri psikolojik,bilişsel ve sosyal gelişimlerine uygun olarak kazanımları sağlamak,</w:t>
            </w:r>
          </w:p>
          <w:p w:rsidR="002404F1" w:rsidRPr="002404F1" w:rsidRDefault="002404F1" w:rsidP="00F840C7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2404F1">
              <w:rPr>
                <w:sz w:val="22"/>
                <w:szCs w:val="22"/>
              </w:rPr>
              <w:t>Çocukların kazandıkları değerleri davranışla ifade etme yönünde fırsat vermek,</w:t>
            </w:r>
          </w:p>
          <w:p w:rsidR="00ED57ED" w:rsidRPr="00B310E0" w:rsidRDefault="002404F1" w:rsidP="003A7FD8">
            <w:pPr>
              <w:pStyle w:val="normal1"/>
              <w:tabs>
                <w:tab w:val="left" w:pos="360"/>
              </w:tabs>
            </w:pPr>
            <w:r w:rsidRPr="002404F1">
              <w:rPr>
                <w:sz w:val="22"/>
                <w:szCs w:val="22"/>
              </w:rPr>
              <w:t>Karakte</w:t>
            </w:r>
            <w:r w:rsidR="00FE769B">
              <w:rPr>
                <w:sz w:val="22"/>
                <w:szCs w:val="22"/>
              </w:rPr>
              <w:t>r</w:t>
            </w:r>
            <w:r w:rsidRPr="002404F1">
              <w:rPr>
                <w:sz w:val="22"/>
                <w:szCs w:val="22"/>
              </w:rPr>
              <w:t xml:space="preserve"> ve değerler eğitiminin aile ve okulda paralel bir şekilde işleyişini </w:t>
            </w:r>
            <w:r>
              <w:t>sağlamak,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ED57E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PROJENİN GEREKÇELERİ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B310E0" w:rsidRDefault="00441C3E" w:rsidP="00004842">
            <w:pPr>
              <w:spacing w:before="100" w:beforeAutospacing="1" w:after="100" w:afterAutospacing="1" w:line="240" w:lineRule="auto"/>
              <w:ind w:left="76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Projemizin gerekçesi eğitim öğretim sürecinde ders müfredatında </w:t>
            </w:r>
            <w:r w:rsidR="00B32742">
              <w:rPr>
                <w:rFonts w:ascii="Times New Roman" w:hAnsi="Times New Roman" w:cs="Times New Roman"/>
                <w:sz w:val="24"/>
                <w:szCs w:val="24"/>
              </w:rPr>
              <w:t>da yer alan değerler eğitiminin ne kadarının ö</w:t>
            </w:r>
            <w:r w:rsidR="00004842">
              <w:rPr>
                <w:rFonts w:ascii="Times New Roman" w:hAnsi="Times New Roman" w:cs="Times New Roman"/>
                <w:sz w:val="24"/>
                <w:szCs w:val="24"/>
              </w:rPr>
              <w:t>ğrenciler tarafından içselleştirildiği ve bunların hayata ne kadar  aktarıldığıdır.</w:t>
            </w:r>
            <w:r w:rsidR="000C7029">
              <w:rPr>
                <w:rFonts w:ascii="Times New Roman" w:hAnsi="Times New Roman" w:cs="Times New Roman"/>
                <w:sz w:val="24"/>
                <w:szCs w:val="24"/>
              </w:rPr>
              <w:t xml:space="preserve"> Değerlerimizin kaybolmaya başlaması ve yeteri kadar önemin verilmemesi. Değerlerin öğrenilmesi fakat hayata aktarılamaması </w:t>
            </w:r>
            <w:r w:rsidR="000D785B">
              <w:rPr>
                <w:rFonts w:ascii="Times New Roman" w:hAnsi="Times New Roman" w:cs="Times New Roman"/>
                <w:sz w:val="24"/>
                <w:szCs w:val="24"/>
              </w:rPr>
              <w:t xml:space="preserve">ve yeteri kadar yaşanamaması gerekçeler arasında yer almaktadır. </w:t>
            </w:r>
          </w:p>
        </w:tc>
      </w:tr>
    </w:tbl>
    <w:p w:rsidR="00366014" w:rsidRPr="00B310E0" w:rsidRDefault="00CE0E43" w:rsidP="00CE0E4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B310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51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2"/>
        <w:gridCol w:w="7689"/>
      </w:tblGrid>
      <w:tr w:rsidR="00366014" w:rsidRPr="00B310E0" w:rsidTr="000D785B">
        <w:trPr>
          <w:trHeight w:val="687"/>
        </w:trPr>
        <w:tc>
          <w:tcPr>
            <w:tcW w:w="2562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YASAL DAYANAĞI</w:t>
            </w:r>
          </w:p>
        </w:tc>
        <w:tc>
          <w:tcPr>
            <w:tcW w:w="7689" w:type="dxa"/>
            <w:shd w:val="clear" w:color="auto" w:fill="FFE599" w:themeFill="accent4" w:themeFillTint="66"/>
            <w:vAlign w:val="center"/>
          </w:tcPr>
          <w:p w:rsidR="00D57CF0" w:rsidRPr="00B310E0" w:rsidRDefault="00D57CF0" w:rsidP="00D57CF0">
            <w:p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96" w:rsidRPr="00B310E0" w:rsidRDefault="002404F1" w:rsidP="0024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Projemizin yasal dayanağı okullarda uygulanan ders müfredatlarında yer alan değerler eğitimi kapsamında verilmek istenen değerler oluşturmaktadır.Ayrıca</w:t>
            </w:r>
            <w:r w:rsidRPr="002404F1">
              <w:rPr>
                <w:rFonts w:ascii="Times New Roman" w:hAnsi="Times New Roman" w:cs="Times New Roman"/>
                <w:sz w:val="24"/>
                <w:szCs w:val="24"/>
              </w:rPr>
              <w:t>1739 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ılı Milli Eğitim Temel Kanunu, 2010/53 sayılı genelge, </w:t>
            </w:r>
            <w:r w:rsidR="00F7060F">
              <w:rPr>
                <w:rFonts w:ascii="Times New Roman" w:hAnsi="Times New Roman" w:cs="Times New Roman"/>
                <w:sz w:val="24"/>
                <w:szCs w:val="24"/>
              </w:rPr>
              <w:t>18. Milli Eğitim ş</w:t>
            </w:r>
            <w:r w:rsidRPr="002404F1">
              <w:rPr>
                <w:rFonts w:ascii="Times New Roman" w:hAnsi="Times New Roman" w:cs="Times New Roman"/>
                <w:sz w:val="24"/>
                <w:szCs w:val="24"/>
              </w:rPr>
              <w:t>urası Kararları doğrultusunda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projemizi gerçekleştirmeyi amaçlamaktayız.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2569B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HEDEF KİTLESİ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B310E0" w:rsidRDefault="002404F1" w:rsidP="00DA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Projemizden öğrenciler doğrudan </w:t>
            </w:r>
            <w:r w:rsidR="00F70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D25">
              <w:rPr>
                <w:rFonts w:ascii="Times New Roman" w:hAnsi="Times New Roman" w:cs="Times New Roman"/>
                <w:sz w:val="24"/>
                <w:szCs w:val="24"/>
              </w:rPr>
              <w:t xml:space="preserve"> toplum, ailede dolaylı olarak etkilenecektir. </w:t>
            </w:r>
            <w:r w:rsidR="00222B7F">
              <w:rPr>
                <w:rFonts w:ascii="Times New Roman" w:hAnsi="Times New Roman" w:cs="Times New Roman"/>
                <w:sz w:val="24"/>
                <w:szCs w:val="24"/>
              </w:rPr>
              <w:t>Toplumun bir ferdi olarak yetişen öğren</w:t>
            </w:r>
            <w:r w:rsidR="00F7060F">
              <w:rPr>
                <w:rFonts w:ascii="Times New Roman" w:hAnsi="Times New Roman" w:cs="Times New Roman"/>
                <w:sz w:val="24"/>
                <w:szCs w:val="24"/>
              </w:rPr>
              <w:t xml:space="preserve">cilerimiz asıl hedef kitlesini </w:t>
            </w:r>
            <w:r w:rsidR="00222B7F">
              <w:rPr>
                <w:rFonts w:ascii="Times New Roman" w:hAnsi="Times New Roman" w:cs="Times New Roman"/>
                <w:sz w:val="24"/>
                <w:szCs w:val="24"/>
              </w:rPr>
              <w:t>oluşturmakla birlikte tüm insanlığı ilgilendirmektedir.</w:t>
            </w:r>
          </w:p>
        </w:tc>
      </w:tr>
    </w:tbl>
    <w:p w:rsidR="00366014" w:rsidRPr="00B310E0" w:rsidRDefault="00366014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2569B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ORTAKLARI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8B3BB4" w:rsidRPr="00CE5CB4" w:rsidRDefault="003A7FD8" w:rsidP="003A7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B4">
              <w:rPr>
                <w:rFonts w:ascii="Times New Roman" w:hAnsi="Times New Roman" w:cs="Times New Roman"/>
                <w:b/>
                <w:sz w:val="24"/>
                <w:szCs w:val="24"/>
              </w:rPr>
              <w:t>Korgan Yatılı Bölge Ortaokulu</w:t>
            </w:r>
            <w:r w:rsidR="00B6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 ve Ö</w:t>
            </w:r>
            <w:r w:rsidR="008B3BB4" w:rsidRPr="00CE5CB4">
              <w:rPr>
                <w:rFonts w:ascii="Times New Roman" w:hAnsi="Times New Roman" w:cs="Times New Roman"/>
                <w:b/>
                <w:sz w:val="24"/>
                <w:szCs w:val="24"/>
              </w:rPr>
              <w:t>ğretmenleri</w:t>
            </w:r>
            <w:r w:rsidR="00F7060F" w:rsidRPr="00CE5C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64F71" w:rsidRPr="00B310E0" w:rsidRDefault="008B3BB4" w:rsidP="003A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ortaklarının görevleri ö</w:t>
            </w:r>
            <w:r w:rsidR="00F7060F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rencilerin belirlenen değerler etkinliğine aktif katılımını sağlamak, etkinliklerin yaygınlaştırılması, öğrencilerin gezilerinin gerçekleştirilmesi, öğrencilere ödüllendirilmeni</w:t>
            </w:r>
            <w:r w:rsidR="00F706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bilgilendirilmelerin yapılması.</w:t>
            </w:r>
            <w:bookmarkStart w:id="0" w:name="_GoBack"/>
            <w:bookmarkEnd w:id="0"/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11"/>
        <w:gridCol w:w="8116"/>
      </w:tblGrid>
      <w:tr w:rsidR="00366014" w:rsidRPr="00B310E0" w:rsidTr="007B56D5">
        <w:trPr>
          <w:trHeight w:val="656"/>
        </w:trPr>
        <w:tc>
          <w:tcPr>
            <w:tcW w:w="2511" w:type="dxa"/>
            <w:shd w:val="clear" w:color="auto" w:fill="FFD966" w:themeFill="accent4" w:themeFillTint="99"/>
            <w:vAlign w:val="center"/>
          </w:tcPr>
          <w:p w:rsidR="00366014" w:rsidRPr="00B310E0" w:rsidRDefault="00A931E5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440683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ÖZETİ</w:t>
            </w:r>
          </w:p>
        </w:tc>
        <w:tc>
          <w:tcPr>
            <w:tcW w:w="8116" w:type="dxa"/>
            <w:shd w:val="clear" w:color="auto" w:fill="FFE599" w:themeFill="accent4" w:themeFillTint="66"/>
            <w:vAlign w:val="center"/>
          </w:tcPr>
          <w:p w:rsidR="00EE0DBE" w:rsidRPr="00DC6202" w:rsidRDefault="00F7060F" w:rsidP="007B56D5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Değerler eğitimi b</w:t>
            </w:r>
            <w:r w:rsidR="003A7FD8" w:rsidRPr="00DC6202">
              <w:rPr>
                <w:rFonts w:ascii="Times New Roman" w:hAnsi="Times New Roman" w:cs="Times New Roman"/>
                <w:sz w:val="24"/>
                <w:szCs w:val="24"/>
              </w:rPr>
              <w:t>ir toplumu meydana getir</w:t>
            </w:r>
            <w:r w:rsidR="006D1060">
              <w:rPr>
                <w:rFonts w:ascii="Times New Roman" w:hAnsi="Times New Roman" w:cs="Times New Roman"/>
                <w:sz w:val="24"/>
                <w:szCs w:val="24"/>
              </w:rPr>
              <w:t xml:space="preserve">en bireylerin yaşam içerisindeki </w:t>
            </w:r>
            <w:r w:rsidR="003A7FD8" w:rsidRPr="00DC6202">
              <w:rPr>
                <w:rFonts w:ascii="Times New Roman" w:hAnsi="Times New Roman" w:cs="Times New Roman"/>
                <w:sz w:val="24"/>
                <w:szCs w:val="24"/>
              </w:rPr>
              <w:t>davranışlarını sorgulayan, insanları olumlu yönde destekleyen ve daha güzel yaşanabilir yarınlar için insanda bulunmas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gereken evrensel değerleri ortaya çıkarır. </w:t>
            </w:r>
          </w:p>
          <w:p w:rsidR="00781451" w:rsidRDefault="00EE0DBE" w:rsidP="007B56D5">
            <w:pPr>
              <w:pStyle w:val="NormalWeb"/>
              <w:ind w:left="218" w:firstLine="218"/>
            </w:pPr>
            <w:r>
              <w:t xml:space="preserve">- </w:t>
            </w:r>
            <w:r w:rsidR="003A7FD8">
              <w:t xml:space="preserve">Okul ders müfredatlarında da yer alan </w:t>
            </w:r>
            <w:r>
              <w:t xml:space="preserve">değerler öğrenciler tarafından ne kadar anlaşılıyor ve topluma aktarılabiliyor? </w:t>
            </w:r>
          </w:p>
          <w:p w:rsidR="00781451" w:rsidRDefault="00781451" w:rsidP="007B56D5">
            <w:pPr>
              <w:pStyle w:val="NormalWeb"/>
              <w:ind w:left="218" w:firstLine="218"/>
            </w:pPr>
            <w:r>
              <w:t>-</w:t>
            </w:r>
            <w:r w:rsidR="00EE0DBE">
              <w:t xml:space="preserve">Verilmek istenen değerler sadece sözde mi kalıyor? </w:t>
            </w:r>
          </w:p>
          <w:p w:rsidR="00781451" w:rsidRDefault="007B56D5" w:rsidP="007B56D5">
            <w:pPr>
              <w:pStyle w:val="NormalWeb"/>
              <w:ind w:left="218" w:firstLine="218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t>-O</w:t>
            </w:r>
            <w:r w:rsidR="00781451">
              <w:t>kullar sadece akademik açıdan başarılı bireylerin yetiştirildiği kurumlar olarak mı düşünülmeli?</w:t>
            </w:r>
          </w:p>
          <w:p w:rsidR="00781451" w:rsidRDefault="00EE0DBE" w:rsidP="007B56D5">
            <w:pPr>
              <w:pStyle w:val="NormalWeb"/>
              <w:ind w:left="218" w:firstLine="218"/>
            </w:pPr>
            <w:r>
              <w:t>Değerler uygulama aşamasında ne kadar aktarılıyor?</w:t>
            </w:r>
          </w:p>
          <w:p w:rsidR="00D810E4" w:rsidRDefault="00781451" w:rsidP="00D810E4">
            <w:pPr>
              <w:pStyle w:val="NormalWeb"/>
              <w:ind w:left="218" w:firstLine="218"/>
              <w:rPr>
                <w:sz w:val="22"/>
                <w:szCs w:val="22"/>
              </w:rPr>
            </w:pPr>
            <w:r>
              <w:t>B</w:t>
            </w:r>
            <w:r w:rsidR="00EE0DBE">
              <w:t xml:space="preserve">u </w:t>
            </w:r>
            <w:r>
              <w:t xml:space="preserve">ve buna benzer </w:t>
            </w:r>
            <w:r w:rsidR="00EE0DBE">
              <w:t>sorular ışığında projemiz kapsamında evrensel değerlerin ö</w:t>
            </w:r>
            <w:r w:rsidR="003C2176">
              <w:t>ğrenciler tarafından anlaşılıp farkındalık yaratılıp</w:t>
            </w:r>
            <w:r w:rsidR="00EE0DBE">
              <w:t xml:space="preserve"> yapar</w:t>
            </w:r>
            <w:r w:rsidR="003C2176">
              <w:t>ak yaşayarak öğrenmeleri sağlanıla</w:t>
            </w:r>
            <w:r w:rsidR="00EE0DBE">
              <w:t xml:space="preserve">caktır. </w:t>
            </w:r>
            <w:r w:rsidR="007B56D5">
              <w:t>B</w:t>
            </w:r>
            <w:r>
              <w:t>unun için öncelikle okulumuzda değerler sokağı planlamaktayız. Bu kapsamd</w:t>
            </w:r>
            <w:r w:rsidR="003C2176">
              <w:t>a afişlerle öğrencilerin değerleri</w:t>
            </w:r>
            <w:r>
              <w:t xml:space="preserve"> görsel öğrenme</w:t>
            </w:r>
            <w:r w:rsidR="003C2176">
              <w:t>lerini sağlayıp ve farkındalık oluşturmasını</w:t>
            </w:r>
            <w:r>
              <w:t xml:space="preserve"> düşünmekteyiz. </w:t>
            </w:r>
            <w:r>
              <w:rPr>
                <w:sz w:val="22"/>
                <w:szCs w:val="22"/>
              </w:rPr>
              <w:t xml:space="preserve">Her ayın değeri o ay içerisinde planlanacak ve bu kapsamda etinlikler yapılacak sınıf çalışmaları </w:t>
            </w:r>
            <w:r>
              <w:rPr>
                <w:sz w:val="22"/>
                <w:szCs w:val="22"/>
              </w:rPr>
              <w:lastRenderedPageBreak/>
              <w:t>düzenlenecek</w:t>
            </w:r>
            <w:r w:rsidR="00DC6202">
              <w:rPr>
                <w:sz w:val="22"/>
                <w:szCs w:val="22"/>
              </w:rPr>
              <w:t xml:space="preserve">, sosyal kültürel faaliyetler yarışmalar(resim, şiir, müzik,afiş)düzenlenecek ve ödüllendirilecek. </w:t>
            </w:r>
          </w:p>
          <w:p w:rsidR="007B56D5" w:rsidRPr="00222B7F" w:rsidRDefault="00DC6202" w:rsidP="007B56D5">
            <w:pPr>
              <w:pStyle w:val="NormalWeb"/>
              <w:ind w:left="218" w:firstLine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Ayrıca her ayın değeri kapsamında kurum gezileri düzenlenerek öğrencilerin </w:t>
            </w:r>
            <w:r>
              <w:t>yaparak yaşayarak hayat içerisinde gör</w:t>
            </w:r>
            <w:r w:rsidR="003C2176">
              <w:t xml:space="preserve">meleri sağlanacak. Örneğin </w:t>
            </w:r>
            <w:r w:rsidR="00A16A54">
              <w:t>huzurevi ziyaretleri,</w:t>
            </w:r>
            <w:r>
              <w:t xml:space="preserve"> yardıma muhtaç kişiler için okul içerisinde yardım kampanyası, kültürel miras kapsamında kültür gezileri, duyarlılık ile ilgili çe</w:t>
            </w:r>
            <w:r w:rsidR="00A16A54">
              <w:t xml:space="preserve">vre temizliği, </w:t>
            </w:r>
            <w:r>
              <w:t>özel eğitim ihtiyacı olan çocuklarla birlikte etkinlikler- ziyaretler, anne, baba, öğretmen saygı ve sevgisi için çeşitli etkinlikler vb. her değer ile ilgili bir veya daha fazla etkinlik oluşturulması planlanmaktadır.</w:t>
            </w:r>
          </w:p>
          <w:p w:rsidR="007B56D5" w:rsidRPr="00781451" w:rsidRDefault="007B56D5" w:rsidP="007B56D5">
            <w:pPr>
              <w:pStyle w:val="NormalWeb"/>
              <w:ind w:left="218" w:firstLine="218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t>Projemizin sonuçlarının değerlendirilmesi ve izlenmesi süreçte olacak ayrıca proje içeriklerinin aile ile paylaşılmas</w:t>
            </w:r>
            <w:r w:rsidR="00A16A54">
              <w:t xml:space="preserve">ı çocuk aracılığı ile gerçekleştirilip </w:t>
            </w:r>
            <w:r>
              <w:t>sürece aile ve dolayısıyla toplumun da katılımı sağlan</w:t>
            </w:r>
            <w:r w:rsidR="00A16A54">
              <w:t>a</w:t>
            </w:r>
            <w:r>
              <w:t>caktır. Ve sonuç olarak bir halkanın zincirleri şeklinde kültürümüz</w:t>
            </w:r>
            <w:r w:rsidR="00A16A54">
              <w:t>ün</w:t>
            </w:r>
            <w:r>
              <w:t xml:space="preserve"> ve değerlerimiz</w:t>
            </w:r>
            <w:r w:rsidR="00A16A54">
              <w:t>in</w:t>
            </w:r>
            <w:r>
              <w:t xml:space="preserve"> her aşamada dünde,bugünde yarında toplumdan topluma aktarımı sağlanacaktır. </w:t>
            </w: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-423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2693"/>
        <w:gridCol w:w="1843"/>
        <w:gridCol w:w="2835"/>
        <w:gridCol w:w="2552"/>
      </w:tblGrid>
      <w:tr w:rsidR="00A931E5" w:rsidRPr="00B310E0" w:rsidTr="002A38A7">
        <w:trPr>
          <w:trHeight w:val="937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A931E5" w:rsidRPr="006B713E" w:rsidRDefault="00A931E5" w:rsidP="00EB05B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NO.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A931E5" w:rsidRPr="006B713E" w:rsidRDefault="00A931E5" w:rsidP="00EB05B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ADI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A931E5" w:rsidRPr="006B713E" w:rsidRDefault="00A931E5" w:rsidP="00EB05B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FAALİYETİN YARARLANICILARI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931E5" w:rsidRPr="006B713E" w:rsidRDefault="00A931E5" w:rsidP="00EB05B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İŞBİRLİĞİ YAPILACAK KURUM/KURULUŞLAR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A931E5" w:rsidRPr="006B713E" w:rsidRDefault="00A931E5" w:rsidP="00EB05B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GERÇEKLEŞTİRME TARİHİ</w:t>
            </w:r>
          </w:p>
        </w:tc>
      </w:tr>
      <w:tr w:rsidR="000E7E9B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öğretmenleri ile toplantı düzenlenmesi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E7E9B" w:rsidRPr="00B310E0" w:rsidRDefault="009B4D4E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15/11/2017</w:t>
            </w:r>
          </w:p>
        </w:tc>
      </w:tr>
      <w:tr w:rsidR="000E7E9B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hazırlama ve yürütme komisyonunun belirlenmesi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E7E9B" w:rsidRPr="00B310E0" w:rsidRDefault="000D785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E7E9B" w:rsidRPr="00B310E0" w:rsidRDefault="000D785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E7E9B" w:rsidRPr="00B310E0" w:rsidRDefault="009B4D4E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15/11/2017</w:t>
            </w:r>
          </w:p>
        </w:tc>
      </w:tr>
      <w:tr w:rsidR="000E7E9B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E7E9B" w:rsidRPr="00B310E0" w:rsidRDefault="000E7E9B" w:rsidP="000D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kapsa</w:t>
            </w:r>
            <w:r w:rsidR="000D785B">
              <w:rPr>
                <w:rFonts w:ascii="Times New Roman" w:hAnsi="Times New Roman" w:cs="Times New Roman"/>
                <w:sz w:val="24"/>
                <w:szCs w:val="24"/>
              </w:rPr>
              <w:t xml:space="preserve">mında uygulanacak değerlerin ve uygulama planının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belirlenmesi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E7E9B" w:rsidRPr="00B310E0" w:rsidRDefault="009B4D4E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17/11/2017</w:t>
            </w:r>
          </w:p>
        </w:tc>
      </w:tr>
      <w:tr w:rsidR="000E7E9B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klavuzunun belirlenmesi ve projeye son şeklinin verilmesi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E7E9B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E7E9B" w:rsidRPr="00B310E0" w:rsidRDefault="000E7E9B" w:rsidP="000E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E7E9B" w:rsidRPr="00B310E0" w:rsidRDefault="009B4D4E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22/11/2017</w:t>
            </w:r>
          </w:p>
        </w:tc>
      </w:tr>
      <w:tr w:rsidR="00A931E5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A931E5" w:rsidRPr="00B310E0" w:rsidRDefault="003B2C3C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A931E5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onaya sunulması ve yürürlüğe konulması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931E5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A931E5" w:rsidRPr="00B310E0" w:rsidRDefault="000E7E9B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A931E5" w:rsidRPr="00B310E0" w:rsidRDefault="009B4D4E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29/11/2017</w:t>
            </w:r>
          </w:p>
        </w:tc>
      </w:tr>
      <w:tr w:rsidR="00A931E5" w:rsidRPr="00B310E0" w:rsidTr="00A16A54">
        <w:trPr>
          <w:trHeight w:val="559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A931E5" w:rsidRDefault="00222B7F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A931E5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her ay bir değer şeklinde uygulanması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931E5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A931E5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A931E5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5/12/2017-04/06/2017</w:t>
            </w:r>
          </w:p>
        </w:tc>
      </w:tr>
      <w:tr w:rsidR="001D6489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kapsamında öğrenci gezilerinin yapılması</w:t>
            </w:r>
          </w:p>
          <w:p w:rsidR="00A16A54" w:rsidRDefault="00A16A54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5/12/2017-04/06/2017</w:t>
            </w:r>
          </w:p>
        </w:tc>
      </w:tr>
      <w:tr w:rsidR="000F5721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Huzur evi gezisi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F5721" w:rsidRPr="001D6489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F5721" w:rsidRPr="001D6489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ayı</w:t>
            </w:r>
          </w:p>
        </w:tc>
      </w:tr>
      <w:tr w:rsidR="000F5721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 kültürel Miras gezisi(müze, ahşap cami vb)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F5721" w:rsidRPr="001D6489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0F5721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okulu gezisi</w:t>
            </w:r>
            <w:r w:rsidR="001769F6">
              <w:rPr>
                <w:rFonts w:ascii="Times New Roman" w:hAnsi="Times New Roman" w:cs="Times New Roman"/>
                <w:sz w:val="24"/>
                <w:szCs w:val="24"/>
              </w:rPr>
              <w:t>, çocuk esirgeme kurumu gezisi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F5721" w:rsidRPr="001D6489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ayı</w:t>
            </w:r>
          </w:p>
        </w:tc>
      </w:tr>
      <w:tr w:rsidR="000F5721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F5721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–Baba- öğretmene hediye alma ve ziyaret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F5721" w:rsidRPr="001D6489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F5721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F5721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ayı</w:t>
            </w:r>
          </w:p>
        </w:tc>
      </w:tr>
      <w:tr w:rsidR="000F5721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F5721" w:rsidRDefault="000F5721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1769F6" w:rsidRDefault="001769F6" w:rsidP="0017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 15 temmuz şehtlerinin ziyaret edilmesi (maddi imkanlar doğrultusunda TBMM binası, Çanakkale  vb)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F5721" w:rsidRPr="001D6489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F5721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F5721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 ayı</w:t>
            </w:r>
          </w:p>
        </w:tc>
      </w:tr>
      <w:tr w:rsidR="000F5721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0F5721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0F5721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yardım kampanyası ve kardeş okul ziyareti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0F5721" w:rsidRPr="001D6489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F5721" w:rsidRDefault="00834F0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F5721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</w:p>
        </w:tc>
      </w:tr>
      <w:tr w:rsidR="001769F6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1769F6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1769F6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Sevgi, saygı, hoşgörü, kültürel miras, yardımseverlik, vatanseverlik, Dürüstlük,adalet ve diğer değerlerle ilgili etkinlikler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1769F6" w:rsidRPr="001D6489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kurum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1769F6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1769F6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5/12/2017-04/06/2017</w:t>
            </w:r>
          </w:p>
        </w:tc>
      </w:tr>
      <w:tr w:rsidR="001D6489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1D6489" w:rsidRDefault="00A16A54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kapsamında öğrencilerin etkinliklerinin ödüllendirilmesi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5/12/2017-04/06/2017</w:t>
            </w:r>
          </w:p>
        </w:tc>
      </w:tr>
      <w:tr w:rsidR="001D6489" w:rsidRPr="00B310E0" w:rsidTr="002A38A7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1D6489" w:rsidRDefault="001769F6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dönütlerinin alınarak aylık olacak şekilde raporlandırılması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Proje koordinatör öğretmenleri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1D6489" w:rsidRDefault="001D6489" w:rsidP="00EB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>5/12/2017-04/06/2017</w:t>
            </w:r>
          </w:p>
        </w:tc>
      </w:tr>
    </w:tbl>
    <w:p w:rsidR="00222B7F" w:rsidRPr="00B310E0" w:rsidRDefault="00222B7F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A9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A931E5">
              <w:rPr>
                <w:rFonts w:ascii="Times New Roman" w:hAnsi="Times New Roman" w:cs="Times New Roman"/>
                <w:b/>
                <w:sz w:val="24"/>
                <w:szCs w:val="24"/>
              </w:rPr>
              <w:t>YÜRÜTME KURULUNUN G</w:t>
            </w: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ÖREVLERİ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EF72AA" w:rsidRDefault="00A16A54" w:rsidP="006A5490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proje yürütme kurulu</w:t>
            </w:r>
            <w:r w:rsidR="00EF72AA">
              <w:rPr>
                <w:rFonts w:ascii="Times New Roman" w:hAnsi="Times New Roman" w:cs="Times New Roman"/>
                <w:sz w:val="24"/>
                <w:szCs w:val="24"/>
              </w:rPr>
              <w:t>görevleri:</w:t>
            </w:r>
          </w:p>
          <w:p w:rsidR="00EF72AA" w:rsidRDefault="00EF72AA" w:rsidP="006A5490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="007B56D5">
              <w:rPr>
                <w:rFonts w:ascii="Times New Roman" w:hAnsi="Times New Roman" w:cs="Times New Roman"/>
                <w:sz w:val="24"/>
                <w:szCs w:val="24"/>
              </w:rPr>
              <w:t>apılan etkinliklerin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öğrencilerin süreçte takibi</w:t>
            </w:r>
          </w:p>
          <w:p w:rsidR="00EF72AA" w:rsidRDefault="00EF72AA" w:rsidP="00EF72AA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7B56D5">
              <w:rPr>
                <w:rFonts w:ascii="Times New Roman" w:hAnsi="Times New Roman" w:cs="Times New Roman"/>
                <w:sz w:val="24"/>
                <w:szCs w:val="24"/>
              </w:rPr>
              <w:t>eğer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7B56D5">
              <w:rPr>
                <w:rFonts w:ascii="Times New Roman" w:hAnsi="Times New Roman" w:cs="Times New Roman"/>
                <w:sz w:val="24"/>
                <w:szCs w:val="24"/>
              </w:rPr>
              <w:t>in öğrenciler üzerinde etkisinin incelenmesi,</w:t>
            </w:r>
          </w:p>
          <w:p w:rsidR="00EF72AA" w:rsidRDefault="00EF72AA" w:rsidP="00EF72AA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="006A5490">
              <w:rPr>
                <w:rFonts w:ascii="Times New Roman" w:hAnsi="Times New Roman" w:cs="Times New Roman"/>
                <w:sz w:val="24"/>
                <w:szCs w:val="24"/>
              </w:rPr>
              <w:t xml:space="preserve">apılan çalışmaların aylık toplantılarla değerlendirilerek geliştirilmesi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  </w:t>
            </w:r>
          </w:p>
          <w:p w:rsidR="00B310E0" w:rsidRPr="00B310E0" w:rsidRDefault="00EF72AA" w:rsidP="00EF72AA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="006A5490">
              <w:rPr>
                <w:rFonts w:ascii="Times New Roman" w:hAnsi="Times New Roman" w:cs="Times New Roman"/>
                <w:sz w:val="24"/>
                <w:szCs w:val="24"/>
              </w:rPr>
              <w:t>apılacak gezilerin planlanması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p w:rsidR="008B3BB4" w:rsidRPr="00B310E0" w:rsidRDefault="008B3BB4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1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PROJEDEN BEKLENEN ÇIKTILAR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F7F2D" w:rsidRPr="008B3BB4" w:rsidRDefault="006A5490" w:rsidP="000F7F2D">
            <w:pPr>
              <w:pStyle w:val="ListeParagraf"/>
              <w:ind w:left="502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3BB4">
              <w:rPr>
                <w:rFonts w:ascii="Times New Roman" w:hAnsi="Times New Roman" w:cs="Times New Roman"/>
                <w:iCs/>
                <w:color w:val="000000" w:themeColor="text1"/>
              </w:rPr>
              <w:t>Projemiz sonucunda öğrencilerin belirlenen evrensel değerleri yaparak yaşayarak öğrenmesini sağlayarak</w:t>
            </w:r>
            <w:r w:rsidR="000F7F2D" w:rsidRPr="008B3B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öğrencilerimizin;</w:t>
            </w:r>
          </w:p>
          <w:p w:rsidR="00B310E0" w:rsidRPr="00364994" w:rsidRDefault="000F7F2D" w:rsidP="000F7F2D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_</w:t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karakterli bireyler olmasını,</w:t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— Temel </w:t>
            </w:r>
            <w:hyperlink r:id="rId10" w:history="1">
              <w:r w:rsidRPr="008B3BB4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değerleri </w:t>
              </w:r>
            </w:hyperlink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pekiştirmesini</w:t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— Çocukların kendilerine ve topluma yararlı olacak temel değerleri psikolojik, bilişsel ve sosyal gelişimlerine uygun olarak kazanmalarını sağlamalarını,</w:t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— Çocukların kazandıkları değerleri davranışla ifade etmeleri yönünde fırsat verilmesini,</w:t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— Karakter ve Değerler Eğitiminin ailede ve okulda paralel bir şekilde işleyişini</w:t>
            </w:r>
            <w:r w:rsidR="00EF72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8B3B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sağlanmasını projemiz sonucunda kazanılacağını beklemekteyiz.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RİSKLER VE YÖNETİMİ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B310E0" w:rsidRDefault="000F7F2D" w:rsidP="000F7F2D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Projemizin uygulanması esnasında öğrencilerin belirlenen amaçlara yönelik gezilerin aile veya hava şartları gibi sebeplerle yapılamaması, ayrıca maddi imkanların yetersiz olması</w:t>
            </w:r>
            <w:r w:rsidR="00EF72AA">
              <w:rPr>
                <w:rFonts w:ascii="Times New Roman" w:hAnsi="Times New Roman" w:cs="Times New Roman"/>
                <w:sz w:val="24"/>
                <w:szCs w:val="24"/>
              </w:rPr>
              <w:t xml:space="preserve"> 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durumlarda çalışmaların yeteri ka</w:t>
            </w:r>
            <w:r w:rsidR="00EF72AA">
              <w:rPr>
                <w:rFonts w:ascii="Times New Roman" w:hAnsi="Times New Roman" w:cs="Times New Roman"/>
                <w:sz w:val="24"/>
                <w:szCs w:val="24"/>
              </w:rPr>
              <w:t xml:space="preserve">dar yapılamaması tahmin edilmektedir.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durumların</w:t>
            </w:r>
            <w:r w:rsidR="00EF72AA">
              <w:rPr>
                <w:rFonts w:ascii="Times New Roman" w:hAnsi="Times New Roman" w:cs="Times New Roman"/>
                <w:sz w:val="24"/>
                <w:szCs w:val="24"/>
              </w:rPr>
              <w:t xml:space="preserve"> ortaya çıkması halinde çalışmalar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önem sırasına göre yapılacaktır. 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A931E5" w:rsidRPr="00B310E0" w:rsidTr="00EB05B8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A931E5" w:rsidRPr="00A931E5" w:rsidRDefault="00A931E5" w:rsidP="00EB0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E5">
              <w:rPr>
                <w:rFonts w:ascii="Times New Roman" w:hAnsi="Times New Roman" w:cs="Times New Roman"/>
                <w:b/>
              </w:rPr>
              <w:t>SÜRDÜRÜLEBİLİRLİK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A931E5" w:rsidRPr="0071111E" w:rsidRDefault="000F7F2D" w:rsidP="0071111E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  <w:r>
              <w:t>Projemiz diğer okullarda da etkin bir şekilde uygulanabilecektir. Çünkü değerler eğitimi tüm dersler içeriğinde ve kaz</w:t>
            </w:r>
            <w:r w:rsidR="00EF72AA">
              <w:t xml:space="preserve">anımlarda yer almaktadır. Bu sebeple projenin </w:t>
            </w:r>
            <w:r>
              <w:t>uygulanabilirliği</w:t>
            </w:r>
            <w:r w:rsidR="00EF72AA">
              <w:t>ni</w:t>
            </w:r>
            <w:r>
              <w:t xml:space="preserve"> ve sürdü</w:t>
            </w:r>
            <w:r w:rsidR="00EF72AA">
              <w:t>rülebilirliğini</w:t>
            </w:r>
            <w:r>
              <w:t xml:space="preserve"> tam anlamıyla desteklemektedir. Ayrıca projemiz ulusal düzeyde de tüm okullarda etkin olarak uygulanabilir.</w:t>
            </w:r>
          </w:p>
        </w:tc>
      </w:tr>
    </w:tbl>
    <w:p w:rsidR="00857FD2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1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2"/>
        <w:gridCol w:w="7689"/>
      </w:tblGrid>
      <w:tr w:rsidR="00A931E5" w:rsidRPr="00B310E0" w:rsidTr="006B3486">
        <w:trPr>
          <w:trHeight w:val="746"/>
        </w:trPr>
        <w:tc>
          <w:tcPr>
            <w:tcW w:w="2562" w:type="dxa"/>
            <w:shd w:val="clear" w:color="auto" w:fill="FFD966" w:themeFill="accent4" w:themeFillTint="99"/>
            <w:vAlign w:val="center"/>
          </w:tcPr>
          <w:p w:rsidR="00A931E5" w:rsidRPr="00A931E5" w:rsidRDefault="00A931E5" w:rsidP="00EB0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E5">
              <w:rPr>
                <w:rFonts w:ascii="Times New Roman" w:hAnsi="Times New Roman" w:cs="Times New Roman"/>
                <w:b/>
              </w:rPr>
              <w:t>PROJENİN HİKÂYESİ VE DÜŞÜNCELER</w:t>
            </w:r>
          </w:p>
        </w:tc>
        <w:tc>
          <w:tcPr>
            <w:tcW w:w="7689" w:type="dxa"/>
            <w:shd w:val="clear" w:color="auto" w:fill="FFE599" w:themeFill="accent4" w:themeFillTint="66"/>
            <w:vAlign w:val="center"/>
          </w:tcPr>
          <w:p w:rsidR="00A931E5" w:rsidRDefault="00ED336D" w:rsidP="00360D14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Projemizin hikayesi öğrencilerimize ders içinde ve ders dışında 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>verilmek istenen değerlerin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amacına 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 xml:space="preserve">ne kadar ulaştığının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sorgulama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sonucunda ortaya çıkmıştır. 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 xml:space="preserve">Öğrencilerin toplumun bir ferdi ve 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 xml:space="preserve">kültürel değerlerimizin bir taşıyıcısı olarak 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 xml:space="preserve">değerlerimize ne kadar önem verdikleri ve günlük hayatta yaşanan 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>toplumsal olaylar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 xml:space="preserve"> sonucu 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>projemiz bunlar ışığında şekillenmiştir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>. Bu amaçla öğrencilerin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 xml:space="preserve"> değerleri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 xml:space="preserve"> ne kadar öğrendikleri, içselleşt</w:t>
            </w:r>
            <w:r w:rsidR="00222B7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 xml:space="preserve">dikleri sorusu üzerine </w:t>
            </w:r>
            <w:r w:rsidR="00EB05B8">
              <w:rPr>
                <w:rFonts w:ascii="Times New Roman" w:hAnsi="Times New Roman" w:cs="Times New Roman"/>
                <w:sz w:val="24"/>
                <w:szCs w:val="24"/>
              </w:rPr>
              <w:t xml:space="preserve">kültürel değerlerin taşıyısı olan bireylerde </w:t>
            </w:r>
            <w:r w:rsidR="00222B7F">
              <w:rPr>
                <w:rFonts w:ascii="Times New Roman" w:hAnsi="Times New Roman" w:cs="Times New Roman"/>
                <w:sz w:val="24"/>
                <w:szCs w:val="24"/>
              </w:rPr>
              <w:t>farkındalık oluşturma gaye</w:t>
            </w:r>
            <w:r w:rsidR="00874780">
              <w:rPr>
                <w:rFonts w:ascii="Times New Roman" w:hAnsi="Times New Roman" w:cs="Times New Roman"/>
                <w:sz w:val="24"/>
                <w:szCs w:val="24"/>
              </w:rPr>
              <w:t>siyle düşünülmüş bir projedir.</w:t>
            </w:r>
            <w:r w:rsidR="00222B7F">
              <w:rPr>
                <w:rFonts w:ascii="Times New Roman" w:hAnsi="Times New Roman" w:cs="Times New Roman"/>
                <w:sz w:val="24"/>
                <w:szCs w:val="24"/>
              </w:rPr>
              <w:t xml:space="preserve"> Öğrencilere öğrendikleri değerlerin sadece kitaplarda,afişlerde</w:t>
            </w:r>
            <w:r w:rsidR="00B96126">
              <w:rPr>
                <w:rFonts w:ascii="Times New Roman" w:hAnsi="Times New Roman" w:cs="Times New Roman"/>
                <w:sz w:val="24"/>
                <w:szCs w:val="24"/>
              </w:rPr>
              <w:t xml:space="preserve">, sözde olmadığını toplumu oluşturan bireyler olarak bunlarla toplumun her alalnında karşılaşabileceğimizi </w:t>
            </w:r>
            <w:r w:rsidR="00222B7F">
              <w:rPr>
                <w:rFonts w:ascii="Times New Roman" w:hAnsi="Times New Roman" w:cs="Times New Roman"/>
                <w:sz w:val="24"/>
                <w:szCs w:val="24"/>
              </w:rPr>
              <w:t xml:space="preserve">göstermek, değer katmak ve bunları geleceğe taşıması düşüncesi ile projemizi oluşturduk. </w:t>
            </w:r>
          </w:p>
          <w:p w:rsidR="00222B7F" w:rsidRPr="00B310E0" w:rsidRDefault="00222B7F" w:rsidP="00903C62">
            <w:pPr>
              <w:ind w:left="2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Projemiz ile toplumun bir ferdi olan bireylere giderek kaybolan değerlerin kültürümüzün bir parçası olduğunu </w:t>
            </w:r>
            <w:r w:rsidR="00903C62">
              <w:rPr>
                <w:rFonts w:ascii="Times New Roman" w:hAnsi="Times New Roman" w:cs="Times New Roman"/>
                <w:sz w:val="24"/>
                <w:szCs w:val="24"/>
              </w:rPr>
              <w:t>değerlerimizi</w:t>
            </w:r>
            <w:r w:rsidR="00B96126">
              <w:rPr>
                <w:rFonts w:ascii="Times New Roman" w:hAnsi="Times New Roman" w:cs="Times New Roman"/>
                <w:sz w:val="24"/>
                <w:szCs w:val="24"/>
              </w:rPr>
              <w:t xml:space="preserve"> yaşamaları ve yaşatmaları gerektiği bilinci </w:t>
            </w:r>
            <w:r w:rsidR="00903C62">
              <w:rPr>
                <w:rFonts w:ascii="Times New Roman" w:hAnsi="Times New Roman" w:cs="Times New Roman"/>
                <w:sz w:val="24"/>
                <w:szCs w:val="24"/>
              </w:rPr>
              <w:t>oluşturulmalıdır</w:t>
            </w:r>
            <w:r w:rsidR="00B9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C62">
              <w:rPr>
                <w:rFonts w:ascii="Times New Roman" w:hAnsi="Times New Roman" w:cs="Times New Roman"/>
                <w:sz w:val="24"/>
                <w:szCs w:val="24"/>
              </w:rPr>
              <w:t xml:space="preserve"> İnsan değerleri ile vardır ilkesinden hareketle kuşaktan kuşağa aktarılan değerlerin mirasçısı ve koruyucusu olan çocuklarımıza değerlerimizi yaparak ve yaşayarak kazanmalarını  sağlamalıyız.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Bugün yetiştirdiğimiz her birey yarın başka bir şek</w:t>
            </w:r>
            <w:r w:rsidR="00B96126">
              <w:rPr>
                <w:rFonts w:ascii="Times New Roman" w:hAnsi="Times New Roman" w:cs="Times New Roman"/>
                <w:sz w:val="24"/>
                <w:szCs w:val="24"/>
              </w:rPr>
              <w:t>ilde karşımıza çıkabilmektedir.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unun içindir ki değerleri sadece yazıdan sözden ibaret olmadığını da anlatmak ve yaşamalarına fırsat vermek zorundayız.</w:t>
            </w:r>
            <w:r w:rsidR="00903C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p w:rsidR="00222B7F" w:rsidRPr="00B310E0" w:rsidRDefault="00222B7F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5386"/>
        <w:gridCol w:w="3544"/>
      </w:tblGrid>
      <w:tr w:rsidR="006B713E" w:rsidRPr="00B310E0" w:rsidTr="00222B7F">
        <w:trPr>
          <w:trHeight w:val="510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6B713E" w:rsidRDefault="006B713E" w:rsidP="00EB05B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FAALİYET NO.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Pr="006B713E" w:rsidRDefault="006B713E" w:rsidP="00EB05B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6B713E" w:rsidRPr="006B713E" w:rsidRDefault="006B713E" w:rsidP="00EB05B8">
            <w:pPr>
              <w:ind w:left="218" w:hanging="21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MAALİYETİ</w:t>
            </w:r>
          </w:p>
        </w:tc>
      </w:tr>
      <w:tr w:rsidR="006B713E" w:rsidRPr="00B310E0" w:rsidTr="00222B7F">
        <w:trPr>
          <w:trHeight w:val="510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B310E0" w:rsidRDefault="0084497C" w:rsidP="00EB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Default="0084497C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GEZİLER(DEĞERLERE UYGUN)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B713E" w:rsidRDefault="000F5721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9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488D">
              <w:rPr>
                <w:rFonts w:ascii="Times New Roman" w:hAnsi="Times New Roman" w:cs="Times New Roman"/>
                <w:sz w:val="24"/>
                <w:szCs w:val="24"/>
              </w:rPr>
              <w:t xml:space="preserve"> TL </w:t>
            </w:r>
          </w:p>
        </w:tc>
      </w:tr>
      <w:tr w:rsidR="006B713E" w:rsidRPr="00B310E0" w:rsidTr="00222B7F">
        <w:trPr>
          <w:trHeight w:val="510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B310E0" w:rsidRDefault="0084497C" w:rsidP="00EB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Default="0084497C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AFİŞLER (KİRİŞ, DUVAR VB)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B713E" w:rsidRDefault="000F5721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97C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6B713E" w:rsidRPr="00B310E0" w:rsidTr="00222B7F">
        <w:trPr>
          <w:trHeight w:val="510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B310E0" w:rsidRDefault="0084497C" w:rsidP="00EB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Default="0084497C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 TABELALARI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B713E" w:rsidRDefault="00903C62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488D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6B713E" w:rsidRPr="00B310E0" w:rsidTr="00222B7F">
        <w:trPr>
          <w:trHeight w:val="510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B310E0" w:rsidRDefault="0084497C" w:rsidP="00EB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Default="0084497C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DÜZENLENECEK YARIŞMADA ALINACAK HEDİYELER 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B713E" w:rsidRDefault="000F5721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488D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6B713E" w:rsidRPr="00B310E0" w:rsidTr="00222B7F">
        <w:trPr>
          <w:trHeight w:val="510"/>
        </w:trPr>
        <w:tc>
          <w:tcPr>
            <w:tcW w:w="6596" w:type="dxa"/>
            <w:gridSpan w:val="2"/>
            <w:shd w:val="clear" w:color="auto" w:fill="FFD966" w:themeFill="accent4" w:themeFillTint="99"/>
            <w:vAlign w:val="center"/>
          </w:tcPr>
          <w:p w:rsidR="006B713E" w:rsidRPr="006B713E" w:rsidRDefault="006B713E" w:rsidP="00EB05B8">
            <w:pPr>
              <w:ind w:left="218" w:hanging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E">
              <w:rPr>
                <w:rFonts w:ascii="Times New Roman" w:hAnsi="Times New Roman" w:cs="Times New Roman"/>
                <w:b/>
                <w:sz w:val="24"/>
                <w:szCs w:val="24"/>
              </w:rPr>
              <w:t>TOPLAM MAALİYET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B713E" w:rsidRDefault="000F5721" w:rsidP="00EB05B8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88D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</w:tbl>
    <w:p w:rsidR="009B4D4E" w:rsidRDefault="009B4D4E" w:rsidP="00B571A5">
      <w:pPr>
        <w:rPr>
          <w:rFonts w:ascii="Times New Roman" w:hAnsi="Times New Roman" w:cs="Times New Roman"/>
          <w:sz w:val="24"/>
          <w:szCs w:val="24"/>
        </w:rPr>
      </w:pPr>
    </w:p>
    <w:p w:rsidR="009975BF" w:rsidRDefault="009975BF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9975BF" w:rsidRPr="00B310E0" w:rsidRDefault="009975BF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420" w:type="dxa"/>
        <w:tblInd w:w="-70" w:type="dxa"/>
        <w:tblBorders>
          <w:top w:val="thinThickSmallGap" w:sz="18" w:space="0" w:color="BF8F00" w:themeColor="accent4" w:themeShade="BF"/>
          <w:left w:val="thinThickSmallGap" w:sz="18" w:space="0" w:color="BF8F00" w:themeColor="accent4" w:themeShade="BF"/>
          <w:bottom w:val="thinThickSmallGap" w:sz="18" w:space="0" w:color="BF8F00" w:themeColor="accent4" w:themeShade="BF"/>
          <w:right w:val="thinThickSmallGap" w:sz="18" w:space="0" w:color="BF8F00" w:themeColor="accent4" w:themeShade="BF"/>
          <w:insideH w:val="thinThickSmallGap" w:sz="18" w:space="0" w:color="BF8F00" w:themeColor="accent4" w:themeShade="BF"/>
          <w:insideV w:val="thinThickSmallGap" w:sz="18" w:space="0" w:color="BF8F00" w:themeColor="accent4" w:themeShade="BF"/>
        </w:tblBorders>
        <w:tblCellMar>
          <w:left w:w="10" w:type="dxa"/>
          <w:right w:w="10" w:type="dxa"/>
        </w:tblCellMar>
        <w:tblLook w:val="0000"/>
      </w:tblPr>
      <w:tblGrid>
        <w:gridCol w:w="739"/>
        <w:gridCol w:w="3480"/>
        <w:gridCol w:w="2410"/>
        <w:gridCol w:w="3791"/>
      </w:tblGrid>
      <w:tr w:rsidR="009A63B1" w:rsidRPr="00B310E0" w:rsidTr="009A63B1">
        <w:tc>
          <w:tcPr>
            <w:tcW w:w="10420" w:type="dxa"/>
            <w:gridSpan w:val="4"/>
            <w:shd w:val="clear" w:color="auto" w:fill="FFD966" w:themeFill="accent4" w:themeFillTint="99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PROJE YÜRÜTME KURULU</w:t>
            </w:r>
          </w:p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A63B1" w:rsidRPr="00B310E0" w:rsidTr="009A63B1"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SIRA NO.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OKULU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ALİ EKİCİ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DİN KÜLTÜRÜ VE AHLAK BİLGİSİ ÖĞRETMENİ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YBO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GONCA GÜL KEPENEK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SOSYAL BİLGİLER ÖĞRETMENİ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YBO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ERAY BOZDAĞ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 xml:space="preserve">TEKNOLOJİ VE TASARIM ÖĞRETMENİ 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B3486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YBO</w:t>
            </w:r>
          </w:p>
        </w:tc>
      </w:tr>
    </w:tbl>
    <w:p w:rsidR="00222B7F" w:rsidRDefault="00222B7F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p w:rsidR="001769F6" w:rsidRPr="00B310E0" w:rsidRDefault="001769F6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206" w:type="dxa"/>
        <w:tblBorders>
          <w:top w:val="thinThickSmallGap" w:sz="18" w:space="0" w:color="BF8F00" w:themeColor="accent4" w:themeShade="BF"/>
          <w:left w:val="thinThickSmallGap" w:sz="18" w:space="0" w:color="BF8F00" w:themeColor="accent4" w:themeShade="BF"/>
          <w:bottom w:val="thinThickSmallGap" w:sz="18" w:space="0" w:color="BF8F00" w:themeColor="accent4" w:themeShade="BF"/>
          <w:right w:val="thinThickSmallGap" w:sz="18" w:space="0" w:color="BF8F00" w:themeColor="accent4" w:themeShade="BF"/>
          <w:insideH w:val="thinThickSmallGap" w:sz="18" w:space="0" w:color="BF8F00" w:themeColor="accent4" w:themeShade="BF"/>
          <w:insideV w:val="thinThickSmallGap" w:sz="18" w:space="0" w:color="BF8F00" w:themeColor="accent4" w:themeShade="BF"/>
        </w:tblBorders>
        <w:tblCellMar>
          <w:left w:w="10" w:type="dxa"/>
          <w:right w:w="10" w:type="dxa"/>
        </w:tblCellMar>
        <w:tblLook w:val="0000"/>
      </w:tblPr>
      <w:tblGrid>
        <w:gridCol w:w="1472"/>
        <w:gridCol w:w="1547"/>
        <w:gridCol w:w="3878"/>
        <w:gridCol w:w="3309"/>
      </w:tblGrid>
      <w:tr w:rsidR="004A77CD" w:rsidRPr="00B310E0" w:rsidTr="009D3AED">
        <w:tc>
          <w:tcPr>
            <w:tcW w:w="10206" w:type="dxa"/>
            <w:gridSpan w:val="4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9D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İLETİŞİM BİLGİLERİ</w:t>
            </w:r>
          </w:p>
        </w:tc>
      </w:tr>
      <w:tr w:rsidR="004A77CD" w:rsidRPr="00B310E0" w:rsidTr="009D3AED">
        <w:trPr>
          <w:trHeight w:val="819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Yasal Adı:</w:t>
            </w:r>
          </w:p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0F5721" w:rsidRDefault="009975BF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DÜNDE BUGÜ</w:t>
            </w:r>
            <w:r w:rsidR="006B3486" w:rsidRPr="000F5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NDE YARINDA DEĞERLERİMİZ 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Posta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FF3284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Gedemen küme evleri dip mahalle Korgan/ORDU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numarası: 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FF3284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04526892267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Faks numarası: 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Kurumun e-posta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3B2C3C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3C">
              <w:rPr>
                <w:rFonts w:ascii="Times New Roman" w:hAnsi="Times New Roman" w:cs="Times New Roman"/>
                <w:b/>
                <w:sz w:val="24"/>
                <w:szCs w:val="24"/>
              </w:rPr>
              <w:t>747792@meb.k12.tr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Kurumun internet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FF3284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Korganyibo.meb.k12.tr</w:t>
            </w:r>
          </w:p>
        </w:tc>
      </w:tr>
      <w:tr w:rsidR="004A77CD" w:rsidRPr="00B310E0" w:rsidTr="009D3AED">
        <w:tc>
          <w:tcPr>
            <w:tcW w:w="1472" w:type="dxa"/>
            <w:vMerge w:val="restart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Sorumluları İrtibat</w:t>
            </w: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6B3486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ERAY BOZDAĞ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4A77CD" w:rsidRPr="00B310E0" w:rsidRDefault="006B3486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GONCA GÜL KEPENEK</w:t>
            </w:r>
          </w:p>
        </w:tc>
      </w:tr>
      <w:tr w:rsidR="004A77CD" w:rsidRPr="00B310E0" w:rsidTr="009D3AED">
        <w:tc>
          <w:tcPr>
            <w:tcW w:w="1472" w:type="dxa"/>
            <w:vMerge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6B3486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5544478143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4A77CD" w:rsidRPr="00B310E0" w:rsidRDefault="006B3486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05387802887</w:t>
            </w:r>
          </w:p>
        </w:tc>
      </w:tr>
      <w:tr w:rsidR="004A77CD" w:rsidRPr="00B310E0" w:rsidTr="009D3AED">
        <w:tc>
          <w:tcPr>
            <w:tcW w:w="1472" w:type="dxa"/>
            <w:vMerge/>
            <w:shd w:val="clear" w:color="auto" w:fill="00B0F0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6B3486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Eray_aksaray@hotmail.com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4A77CD" w:rsidRPr="00B310E0" w:rsidRDefault="00362BC0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goncagulkepenek@gmail.com</w:t>
            </w:r>
          </w:p>
        </w:tc>
      </w:tr>
    </w:tbl>
    <w:p w:rsidR="00857FD2" w:rsidRPr="00B310E0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p w:rsidR="00D77566" w:rsidRDefault="00D77566" w:rsidP="00D77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proje yönergesi 2016-2017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 eği</w:t>
      </w:r>
      <w:r>
        <w:rPr>
          <w:rFonts w:ascii="Times New Roman" w:hAnsi="Times New Roman" w:cs="Times New Roman"/>
          <w:b/>
          <w:sz w:val="24"/>
          <w:szCs w:val="24"/>
        </w:rPr>
        <w:t xml:space="preserve">tim öğretim yılında uygulanmakta 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olan “1 İLÇE 11 DEĞER 111 PROJE” </w:t>
      </w:r>
      <w:r>
        <w:rPr>
          <w:rFonts w:ascii="Times New Roman" w:hAnsi="Times New Roman" w:cs="Times New Roman"/>
          <w:b/>
          <w:sz w:val="24"/>
          <w:szCs w:val="24"/>
        </w:rPr>
        <w:t>projesi kapsamında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 hazırlanmış olup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 Müdürlüğünün onayladığı tarihte yürürlüğü girer ve “Proje Yürütme Kurulu” tarafından yürütülür.</w:t>
      </w:r>
    </w:p>
    <w:p w:rsidR="00D77566" w:rsidRDefault="00D77566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Soyad</w:t>
      </w:r>
    </w:p>
    <w:p w:rsidR="00D77566" w:rsidRDefault="00D77566" w:rsidP="00D77566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Okul Müdürü</w:t>
      </w:r>
    </w:p>
    <w:p w:rsidR="00D77566" w:rsidRPr="00D77566" w:rsidRDefault="00D77566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E52710" w:rsidRDefault="00E52710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8B3BB4" w:rsidRDefault="008B3BB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222B7F" w:rsidRDefault="00222B7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222B7F" w:rsidRDefault="00222B7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1058F" w:rsidRDefault="0051058F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693598" w:rsidRDefault="00693598" w:rsidP="006935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“1 İLÇE 11 DEĞER 111 PROJE”</w:t>
      </w:r>
    </w:p>
    <w:p w:rsidR="00693598" w:rsidRPr="00693598" w:rsidRDefault="00693598" w:rsidP="00693598">
      <w:pPr>
        <w:jc w:val="center"/>
        <w:rPr>
          <w:rFonts w:ascii="Times New Roman" w:hAnsi="Times New Roman" w:cs="Times New Roman"/>
          <w:b/>
        </w:rPr>
      </w:pPr>
      <w:r w:rsidRPr="00693598">
        <w:rPr>
          <w:rFonts w:ascii="Times New Roman" w:hAnsi="Times New Roman" w:cs="Times New Roman"/>
          <w:b/>
        </w:rPr>
        <w:lastRenderedPageBreak/>
        <w:t>PROJE DEĞERLENDİRME FORMU</w:t>
      </w:r>
    </w:p>
    <w:p w:rsidR="00693598" w:rsidRPr="00693598" w:rsidRDefault="00693598" w:rsidP="0069359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PROJENİN HAZIRLANDIĞI </w:t>
      </w:r>
      <w:r w:rsidRPr="00693598">
        <w:rPr>
          <w:rFonts w:ascii="Times New Roman" w:hAnsi="Times New Roman" w:cs="Times New Roman"/>
          <w:b/>
        </w:rPr>
        <w:t xml:space="preserve"> OKUL:  </w:t>
      </w:r>
    </w:p>
    <w:p w:rsidR="00693598" w:rsidRPr="00693598" w:rsidRDefault="00693598" w:rsidP="00693598">
      <w:pPr>
        <w:rPr>
          <w:rFonts w:ascii="Times New Roman" w:hAnsi="Times New Roman" w:cs="Times New Roman"/>
          <w:b/>
        </w:rPr>
      </w:pPr>
      <w:r w:rsidRPr="00693598">
        <w:rPr>
          <w:rFonts w:ascii="Times New Roman" w:hAnsi="Times New Roman" w:cs="Times New Roman"/>
          <w:b/>
        </w:rPr>
        <w:t>PROJENİN NUMARASI /  ADI  / ALANI :</w:t>
      </w:r>
    </w:p>
    <w:p w:rsidR="00693598" w:rsidRPr="00693598" w:rsidRDefault="00693598" w:rsidP="00693598">
      <w:pPr>
        <w:rPr>
          <w:rFonts w:ascii="Times New Roman" w:hAnsi="Times New Roman" w:cs="Times New Roman"/>
          <w:b/>
        </w:rPr>
      </w:pPr>
    </w:p>
    <w:tbl>
      <w:tblPr>
        <w:tblW w:w="9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D966" w:themeFill="accent4" w:themeFillTint="99"/>
        <w:tblLook w:val="01E0"/>
      </w:tblPr>
      <w:tblGrid>
        <w:gridCol w:w="583"/>
        <w:gridCol w:w="7960"/>
        <w:gridCol w:w="1415"/>
      </w:tblGrid>
      <w:tr w:rsidR="00693598" w:rsidRPr="00693598" w:rsidTr="00743556">
        <w:trPr>
          <w:trHeight w:val="624"/>
        </w:trPr>
        <w:tc>
          <w:tcPr>
            <w:tcW w:w="8543" w:type="dxa"/>
            <w:gridSpan w:val="2"/>
            <w:shd w:val="clear" w:color="auto" w:fill="FFD966" w:themeFill="accent4" w:themeFillTint="99"/>
          </w:tcPr>
          <w:p w:rsidR="00693598" w:rsidRPr="00693598" w:rsidRDefault="00693598" w:rsidP="00EB0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DEĞERLENDİRME ÖLÇÜTLERİ</w:t>
            </w:r>
          </w:p>
          <w:p w:rsidR="00693598" w:rsidRPr="00693598" w:rsidRDefault="00693598" w:rsidP="00EB0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(5 : Çokiyi -  4 : İyi  -  3 : Yeterli  -   2 : Az   -   1 : Yetersiz)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1-5 arası</w:t>
            </w:r>
          </w:p>
          <w:p w:rsidR="00693598" w:rsidRPr="00693598" w:rsidRDefault="00693598" w:rsidP="00EB0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 xml:space="preserve">Projenin özgünlüğü / üretkenlik 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Yararlılık (ekonomik, sosyal)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Tutarlılık ve katkı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Uygulanabilir ve kullanışlı olması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Kaynak taraması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Çalışmayı destekleyecek gerekli verilerin toplanması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Özümseme ve hakimiyet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Sonuç ve açıklık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693598">
              <w:rPr>
                <w:rFonts w:ascii="Times New Roman" w:hAnsi="Times New Roman" w:cs="Times New Roman"/>
                <w:b/>
              </w:rPr>
              <w:t>edef ve amaçlarına uygunluk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Yaygın</w:t>
            </w:r>
            <w:r>
              <w:rPr>
                <w:rFonts w:ascii="Times New Roman" w:hAnsi="Times New Roman" w:cs="Times New Roman"/>
                <w:b/>
              </w:rPr>
              <w:t>laştırma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8543" w:type="dxa"/>
            <w:gridSpan w:val="2"/>
            <w:shd w:val="clear" w:color="auto" w:fill="FFD966" w:themeFill="accent4" w:themeFillTint="99"/>
            <w:vAlign w:val="center"/>
          </w:tcPr>
          <w:p w:rsidR="00693598" w:rsidRPr="00693598" w:rsidRDefault="00693598" w:rsidP="00EB05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693598" w:rsidRDefault="00693598" w:rsidP="00EB05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3598" w:rsidRPr="00693598" w:rsidRDefault="00693598" w:rsidP="00693598">
      <w:pPr>
        <w:rPr>
          <w:rFonts w:ascii="Times New Roman" w:hAnsi="Times New Roman" w:cs="Times New Roman"/>
          <w:b/>
        </w:rPr>
      </w:pPr>
    </w:p>
    <w:p w:rsidR="00693598" w:rsidRPr="00693598" w:rsidRDefault="00693598" w:rsidP="00693598">
      <w:pPr>
        <w:rPr>
          <w:rFonts w:ascii="Times New Roman" w:hAnsi="Times New Roman" w:cs="Times New Roman"/>
          <w:b/>
        </w:rPr>
      </w:pPr>
    </w:p>
    <w:p w:rsidR="00693598" w:rsidRPr="00693598" w:rsidRDefault="00693598" w:rsidP="00693598">
      <w:pPr>
        <w:ind w:left="6372" w:firstLine="708"/>
        <w:rPr>
          <w:rFonts w:ascii="Times New Roman" w:hAnsi="Times New Roman" w:cs="Times New Roman"/>
          <w:b/>
        </w:rPr>
      </w:pPr>
      <w:r w:rsidRPr="00693598">
        <w:rPr>
          <w:rFonts w:ascii="Times New Roman" w:hAnsi="Times New Roman" w:cs="Times New Roman"/>
          <w:b/>
        </w:rPr>
        <w:t xml:space="preserve">Adı Soyadı  </w:t>
      </w:r>
      <w:r w:rsidRPr="00693598">
        <w:rPr>
          <w:rFonts w:ascii="Times New Roman" w:hAnsi="Times New Roman" w:cs="Times New Roman"/>
          <w:b/>
        </w:rPr>
        <w:tab/>
      </w:r>
      <w:r w:rsidRPr="00693598">
        <w:rPr>
          <w:rFonts w:ascii="Times New Roman" w:hAnsi="Times New Roman" w:cs="Times New Roman"/>
          <w:b/>
        </w:rPr>
        <w:tab/>
      </w:r>
      <w:r w:rsidRPr="00693598">
        <w:rPr>
          <w:rFonts w:ascii="Times New Roman" w:hAnsi="Times New Roman" w:cs="Times New Roman"/>
          <w:b/>
        </w:rPr>
        <w:tab/>
        <w:t xml:space="preserve">İmza </w:t>
      </w:r>
    </w:p>
    <w:sectPr w:rsidR="00693598" w:rsidRPr="00693598" w:rsidSect="007C0057">
      <w:footerReference w:type="default" r:id="rId11"/>
      <w:footerReference w:type="first" r:id="rId12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29" w:rsidRDefault="00F27829" w:rsidP="002A38A7">
      <w:pPr>
        <w:spacing w:after="0" w:line="240" w:lineRule="auto"/>
      </w:pPr>
      <w:r>
        <w:separator/>
      </w:r>
    </w:p>
  </w:endnote>
  <w:endnote w:type="continuationSeparator" w:id="1">
    <w:p w:rsidR="00F27829" w:rsidRDefault="00F27829" w:rsidP="002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159761"/>
      <w:docPartObj>
        <w:docPartGallery w:val="Page Numbers (Bottom of Page)"/>
        <w:docPartUnique/>
      </w:docPartObj>
    </w:sdtPr>
    <w:sdtContent>
      <w:p w:rsidR="00EB05B8" w:rsidRDefault="00935D90">
        <w:pPr>
          <w:pStyle w:val="Altbilgi"/>
          <w:jc w:val="center"/>
        </w:pPr>
        <w:r>
          <w:fldChar w:fldCharType="begin"/>
        </w:r>
        <w:r w:rsidR="00A2449C">
          <w:instrText>PAGE   \* MERGEFORMAT</w:instrText>
        </w:r>
        <w:r>
          <w:fldChar w:fldCharType="separate"/>
        </w:r>
        <w:r w:rsidR="00033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5B8" w:rsidRDefault="00EB05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440665"/>
      <w:docPartObj>
        <w:docPartGallery w:val="Page Numbers (Bottom of Page)"/>
        <w:docPartUnique/>
      </w:docPartObj>
    </w:sdtPr>
    <w:sdtContent>
      <w:p w:rsidR="00EB05B8" w:rsidRDefault="00935D90">
        <w:pPr>
          <w:pStyle w:val="Altbilgi"/>
          <w:jc w:val="center"/>
        </w:pPr>
        <w:r>
          <w:fldChar w:fldCharType="begin"/>
        </w:r>
        <w:r w:rsidR="00A2449C">
          <w:instrText>PAGE   \* MERGEFORMAT</w:instrText>
        </w:r>
        <w:r>
          <w:fldChar w:fldCharType="separate"/>
        </w:r>
        <w:r w:rsidR="00033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5B8" w:rsidRDefault="00EB05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29" w:rsidRDefault="00F27829" w:rsidP="002A38A7">
      <w:pPr>
        <w:spacing w:after="0" w:line="240" w:lineRule="auto"/>
      </w:pPr>
      <w:r>
        <w:separator/>
      </w:r>
    </w:p>
  </w:footnote>
  <w:footnote w:type="continuationSeparator" w:id="1">
    <w:p w:rsidR="00F27829" w:rsidRDefault="00F27829" w:rsidP="002A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714C"/>
    <w:multiLevelType w:val="hybridMultilevel"/>
    <w:tmpl w:val="6EE0F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51F7"/>
    <w:multiLevelType w:val="hybridMultilevel"/>
    <w:tmpl w:val="1B9A2ED4"/>
    <w:lvl w:ilvl="0" w:tplc="5A84DBA0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6E96"/>
    <w:multiLevelType w:val="multilevel"/>
    <w:tmpl w:val="684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7A"/>
    <w:rsid w:val="00004842"/>
    <w:rsid w:val="000227C0"/>
    <w:rsid w:val="00033C24"/>
    <w:rsid w:val="00044F57"/>
    <w:rsid w:val="000636E9"/>
    <w:rsid w:val="00085DA6"/>
    <w:rsid w:val="000C7029"/>
    <w:rsid w:val="000D785B"/>
    <w:rsid w:val="000E2A95"/>
    <w:rsid w:val="000E615A"/>
    <w:rsid w:val="000E7E9B"/>
    <w:rsid w:val="000F5721"/>
    <w:rsid w:val="000F7F2D"/>
    <w:rsid w:val="00112923"/>
    <w:rsid w:val="001769F6"/>
    <w:rsid w:val="001A488D"/>
    <w:rsid w:val="001C7212"/>
    <w:rsid w:val="001D6489"/>
    <w:rsid w:val="001E15E0"/>
    <w:rsid w:val="002063C0"/>
    <w:rsid w:val="00217867"/>
    <w:rsid w:val="00222B7F"/>
    <w:rsid w:val="002322C3"/>
    <w:rsid w:val="00234BF8"/>
    <w:rsid w:val="002404F1"/>
    <w:rsid w:val="00251DD9"/>
    <w:rsid w:val="002569BD"/>
    <w:rsid w:val="002A38A7"/>
    <w:rsid w:val="002A684A"/>
    <w:rsid w:val="00303064"/>
    <w:rsid w:val="0032544B"/>
    <w:rsid w:val="00335683"/>
    <w:rsid w:val="00360D14"/>
    <w:rsid w:val="00362BC0"/>
    <w:rsid w:val="00364994"/>
    <w:rsid w:val="00366014"/>
    <w:rsid w:val="003720B7"/>
    <w:rsid w:val="003A7FD8"/>
    <w:rsid w:val="003B2C3C"/>
    <w:rsid w:val="003C2176"/>
    <w:rsid w:val="003E445B"/>
    <w:rsid w:val="004243AE"/>
    <w:rsid w:val="00440683"/>
    <w:rsid w:val="00441C3E"/>
    <w:rsid w:val="004805EA"/>
    <w:rsid w:val="00493E08"/>
    <w:rsid w:val="00497D2B"/>
    <w:rsid w:val="004A77CD"/>
    <w:rsid w:val="004D48A8"/>
    <w:rsid w:val="0051058F"/>
    <w:rsid w:val="0052600A"/>
    <w:rsid w:val="00532500"/>
    <w:rsid w:val="00546557"/>
    <w:rsid w:val="0055087E"/>
    <w:rsid w:val="00614BF5"/>
    <w:rsid w:val="00651FBD"/>
    <w:rsid w:val="0067256E"/>
    <w:rsid w:val="00685465"/>
    <w:rsid w:val="00693598"/>
    <w:rsid w:val="006A5490"/>
    <w:rsid w:val="006B3486"/>
    <w:rsid w:val="006B713E"/>
    <w:rsid w:val="006C19A8"/>
    <w:rsid w:val="006D1060"/>
    <w:rsid w:val="00706FCA"/>
    <w:rsid w:val="0071111E"/>
    <w:rsid w:val="00726A3C"/>
    <w:rsid w:val="00743556"/>
    <w:rsid w:val="00743ECB"/>
    <w:rsid w:val="00781451"/>
    <w:rsid w:val="007B56D5"/>
    <w:rsid w:val="007C0057"/>
    <w:rsid w:val="007C348C"/>
    <w:rsid w:val="007C4061"/>
    <w:rsid w:val="007F11AF"/>
    <w:rsid w:val="007F63B9"/>
    <w:rsid w:val="00834F06"/>
    <w:rsid w:val="0084497C"/>
    <w:rsid w:val="00857FD2"/>
    <w:rsid w:val="00874780"/>
    <w:rsid w:val="0089097B"/>
    <w:rsid w:val="008A1715"/>
    <w:rsid w:val="008A756E"/>
    <w:rsid w:val="008B3BB4"/>
    <w:rsid w:val="008C5E96"/>
    <w:rsid w:val="008E06A1"/>
    <w:rsid w:val="00903C62"/>
    <w:rsid w:val="00935D90"/>
    <w:rsid w:val="00942081"/>
    <w:rsid w:val="00964F71"/>
    <w:rsid w:val="009975BF"/>
    <w:rsid w:val="009A63B1"/>
    <w:rsid w:val="009B4D4E"/>
    <w:rsid w:val="009D3AED"/>
    <w:rsid w:val="009D7E14"/>
    <w:rsid w:val="00A16A54"/>
    <w:rsid w:val="00A2449C"/>
    <w:rsid w:val="00A53A1A"/>
    <w:rsid w:val="00A931E5"/>
    <w:rsid w:val="00AB4B4D"/>
    <w:rsid w:val="00AE4521"/>
    <w:rsid w:val="00B23FB2"/>
    <w:rsid w:val="00B310E0"/>
    <w:rsid w:val="00B32742"/>
    <w:rsid w:val="00B571A5"/>
    <w:rsid w:val="00B575E4"/>
    <w:rsid w:val="00B63A93"/>
    <w:rsid w:val="00B7607E"/>
    <w:rsid w:val="00B81122"/>
    <w:rsid w:val="00B96126"/>
    <w:rsid w:val="00BB01ED"/>
    <w:rsid w:val="00BD0A55"/>
    <w:rsid w:val="00C2547A"/>
    <w:rsid w:val="00C42C5B"/>
    <w:rsid w:val="00C653EA"/>
    <w:rsid w:val="00C669F1"/>
    <w:rsid w:val="00C71545"/>
    <w:rsid w:val="00C9234B"/>
    <w:rsid w:val="00CE0E43"/>
    <w:rsid w:val="00CE5CB4"/>
    <w:rsid w:val="00D57CF0"/>
    <w:rsid w:val="00D77566"/>
    <w:rsid w:val="00D810E4"/>
    <w:rsid w:val="00DA4D25"/>
    <w:rsid w:val="00DB2876"/>
    <w:rsid w:val="00DB745F"/>
    <w:rsid w:val="00DC6202"/>
    <w:rsid w:val="00DD2791"/>
    <w:rsid w:val="00DE1D36"/>
    <w:rsid w:val="00E12292"/>
    <w:rsid w:val="00E13603"/>
    <w:rsid w:val="00E22871"/>
    <w:rsid w:val="00E2496A"/>
    <w:rsid w:val="00E34A77"/>
    <w:rsid w:val="00E35671"/>
    <w:rsid w:val="00E419D0"/>
    <w:rsid w:val="00E46085"/>
    <w:rsid w:val="00E52710"/>
    <w:rsid w:val="00E52B2F"/>
    <w:rsid w:val="00E605BA"/>
    <w:rsid w:val="00EB05B8"/>
    <w:rsid w:val="00EC09C9"/>
    <w:rsid w:val="00EC4FE8"/>
    <w:rsid w:val="00ED336D"/>
    <w:rsid w:val="00ED57ED"/>
    <w:rsid w:val="00EE0DBE"/>
    <w:rsid w:val="00EF72AA"/>
    <w:rsid w:val="00F27829"/>
    <w:rsid w:val="00F40A8D"/>
    <w:rsid w:val="00F43C6C"/>
    <w:rsid w:val="00F46A0B"/>
    <w:rsid w:val="00F7060F"/>
    <w:rsid w:val="00F840C7"/>
    <w:rsid w:val="00FE769B"/>
    <w:rsid w:val="00FF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01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2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C5E9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7C005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7C0057"/>
    <w:rPr>
      <w:rFonts w:eastAsiaTheme="minorEastAsia"/>
    </w:rPr>
  </w:style>
  <w:style w:type="paragraph" w:customStyle="1" w:styleId="normal1">
    <w:name w:val="normal1"/>
    <w:basedOn w:val="Normal"/>
    <w:rsid w:val="00F8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404F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8A7"/>
  </w:style>
  <w:style w:type="paragraph" w:styleId="Altbilgi">
    <w:name w:val="footer"/>
    <w:basedOn w:val="Normal"/>
    <w:link w:val="AltbilgiChar"/>
    <w:uiPriority w:val="99"/>
    <w:unhideWhenUsed/>
    <w:rsid w:val="002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elisenbeyin.net/degerler-egitimi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7892-F87F-4A10-9F64-D3CFC44E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belgeler</cp:lastModifiedBy>
  <cp:revision>64</cp:revision>
  <cp:lastPrinted>2017-12-04T12:02:00Z</cp:lastPrinted>
  <dcterms:created xsi:type="dcterms:W3CDTF">2016-12-26T20:34:00Z</dcterms:created>
  <dcterms:modified xsi:type="dcterms:W3CDTF">2017-12-31T19:10:00Z</dcterms:modified>
</cp:coreProperties>
</file>